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bookmarkStart w:colFirst="0" w:colLast="0" w:name="_fuvtudi1zabr" w:id="0"/>
      <w:bookmarkEnd w:id="0"/>
      <w:r w:rsidDel="00000000" w:rsidR="00000000" w:rsidRPr="00000000">
        <w:rPr>
          <w:rtl w:val="0"/>
        </w:rPr>
        <w:t xml:space="preserve">Exercise 3:  Create a species list with Phenology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phenology tool is a simple way of getting species lists and timing for anywhere in the continental US.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Phenology Tool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https://avianknowledge.net/index.php/phenology-tool/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 to Avian Knowledge Network home page (avianknowledge.net)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Click on the line graph icon or title </w:t>
      </w:r>
      <w:r w:rsidDel="00000000" w:rsidR="00000000" w:rsidRPr="00000000">
        <w:rPr>
          <w:b w:val="1"/>
          <w:rtl w:val="0"/>
        </w:rPr>
        <w:t xml:space="preserve">USE TOOLS TO EXPLORE AKN DATA</w:t>
      </w:r>
      <w:r w:rsidDel="00000000" w:rsidR="00000000" w:rsidRPr="00000000">
        <w:rPr>
          <w:rtl w:val="0"/>
        </w:rPr>
        <w:t xml:space="preserve"> about half way down the page.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Scroll down the page to the list of tools, and find the link for </w:t>
      </w:r>
      <w:r w:rsidDel="00000000" w:rsidR="00000000" w:rsidRPr="00000000">
        <w:rPr>
          <w:b w:val="1"/>
          <w:rtl w:val="0"/>
        </w:rPr>
        <w:t xml:space="preserve">Phenology Tool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Let’s start by getting oriented to the Phenology Tool: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To</w:t>
      </w:r>
      <w:r w:rsidDel="00000000" w:rsidR="00000000" w:rsidRPr="00000000">
        <w:rPr>
          <w:b w:val="1"/>
          <w:rtl w:val="0"/>
        </w:rPr>
        <w:t xml:space="preserve"> zoom in / out</w:t>
      </w:r>
      <w:r w:rsidDel="00000000" w:rsidR="00000000" w:rsidRPr="00000000">
        <w:rPr>
          <w:rtl w:val="0"/>
        </w:rPr>
        <w:t xml:space="preserve">, click on the Plus/Minus icons in the upper right corner.  </w:t>
      </w:r>
      <w:r w:rsidDel="00000000" w:rsidR="00000000" w:rsidRPr="00000000">
        <w:rPr>
          <w:b w:val="1"/>
          <w:rtl w:val="0"/>
        </w:rPr>
        <w:t xml:space="preserve">Double click</w:t>
      </w:r>
      <w:r w:rsidDel="00000000" w:rsidR="00000000" w:rsidRPr="00000000">
        <w:rPr>
          <w:rtl w:val="0"/>
        </w:rPr>
        <w:t xml:space="preserve"> the mouse to zoom, as well.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b w:val="1"/>
          <w:rtl w:val="0"/>
        </w:rPr>
        <w:t xml:space="preserve">pan</w:t>
      </w:r>
      <w:r w:rsidDel="00000000" w:rsidR="00000000" w:rsidRPr="00000000">
        <w:rPr>
          <w:rtl w:val="0"/>
        </w:rPr>
        <w:t xml:space="preserve">, click-hold the mouse and drag.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change the </w:t>
      </w:r>
      <w:r w:rsidDel="00000000" w:rsidR="00000000" w:rsidRPr="00000000">
        <w:rPr>
          <w:b w:val="1"/>
          <w:rtl w:val="0"/>
        </w:rPr>
        <w:t xml:space="preserve">underlying base map</w:t>
      </w:r>
      <w:r w:rsidDel="00000000" w:rsidR="00000000" w:rsidRPr="00000000">
        <w:rPr>
          <w:rtl w:val="0"/>
        </w:rPr>
        <w:t xml:space="preserve">, click on either the Topo or Satellite options in the upper right corner.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Geographic Area</w:t>
      </w:r>
      <w:r w:rsidDel="00000000" w:rsidR="00000000" w:rsidRPr="00000000">
        <w:rPr>
          <w:rtl w:val="0"/>
        </w:rPr>
        <w:t xml:space="preserve"> - you can type in an address or place name, hit Enter, and the map will zoom to that location.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Select Area</w:t>
      </w:r>
      <w:r w:rsidDel="00000000" w:rsidR="00000000" w:rsidRPr="00000000">
        <w:rPr>
          <w:rtl w:val="0"/>
        </w:rPr>
        <w:t xml:space="preserve"> - this lets you enter a region on the map (draw a polygon), ending that polygon entry by double clicking to close or clicking again on the first point.  As soon as the area is defined, the Create Graph button becomes available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Select Species</w:t>
      </w:r>
      <w:r w:rsidDel="00000000" w:rsidR="00000000" w:rsidRPr="00000000">
        <w:rPr>
          <w:rtl w:val="0"/>
        </w:rPr>
        <w:t xml:space="preserve"> - by default all species found in the area will be returned, and this allows you to limit the species returned.  Type in species names or AOU/IBP bird codes and select the species you want.  Click the garbage can icon to the right of the species to remove them from this list.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Create Graph</w:t>
      </w:r>
      <w:r w:rsidDel="00000000" w:rsidR="00000000" w:rsidRPr="00000000">
        <w:rPr>
          <w:rtl w:val="0"/>
        </w:rPr>
        <w:t xml:space="preserve"> - when you click on this button, the tool queries the underlying model and returns a list of species with modeled abundance across the year.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Click the </w:t>
      </w:r>
      <w:r w:rsidDel="00000000" w:rsidR="00000000" w:rsidRPr="00000000">
        <w:rPr>
          <w:b w:val="1"/>
          <w:rtl w:val="0"/>
        </w:rPr>
        <w:t xml:space="preserve">PDF </w:t>
      </w:r>
      <w:r w:rsidDel="00000000" w:rsidR="00000000" w:rsidRPr="00000000">
        <w:rPr>
          <w:rtl w:val="0"/>
        </w:rPr>
        <w:t xml:space="preserve">button in the purple header to save the result as a PDF file, with map.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Click the </w:t>
      </w:r>
      <w:r w:rsidDel="00000000" w:rsidR="00000000" w:rsidRPr="00000000">
        <w:rPr>
          <w:b w:val="1"/>
          <w:rtl w:val="0"/>
        </w:rPr>
        <w:t xml:space="preserve">Show Effort</w:t>
      </w:r>
      <w:r w:rsidDel="00000000" w:rsidR="00000000" w:rsidRPr="00000000">
        <w:rPr>
          <w:rtl w:val="0"/>
        </w:rPr>
        <w:t xml:space="preserve"> toggle to turn effort visualization in the Graph on or off.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About your species report</w:t>
      </w:r>
      <w:r w:rsidDel="00000000" w:rsidR="00000000" w:rsidRPr="00000000">
        <w:rPr>
          <w:rtl w:val="0"/>
        </w:rPr>
        <w:t xml:space="preserve"> - click on this link above the tool to get complete information about how the underlying model was created.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need to get a species list for your installation.  Zoom into your location, and find out what the tool provides for species and seasonal availability for your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data underlying this tool is modeled to a 10km Military Grid Reference System (MGRS) grid.  Zoom out to a broader area and rerun the search for a larger area around your installation.  How spatially sensitive is the model?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 to eBird Bar Chart tool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https://ebird.org/GuideMe?cmd=changeLocation</w:t>
        </w:r>
      </w:hyperlink>
      <w:r w:rsidDel="00000000" w:rsidR="00000000" w:rsidRPr="00000000">
        <w:rPr>
          <w:rtl w:val="0"/>
        </w:rPr>
        <w:t xml:space="preserve">) and create a similar output for your area.  How similar or different are these tools?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firstLine="0"/>
      <w:rPr/>
    </w:pPr>
    <w:r w:rsidDel="00000000" w:rsidR="00000000" w:rsidRPr="00000000">
      <w:rPr>
        <w:rtl w:val="0"/>
      </w:rPr>
      <w:t xml:space="preserve">Title</w:t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b="0" l="0" r="0" t="0"/>
          <wp:wrapSquare wrapText="bothSides" distB="0" distT="0" distL="0" distR="0"/>
          <wp:docPr descr="PB_logo_RGB_Full_Color_cs.jpg" id="1" name="image1.jpg"/>
          <a:graphic>
            <a:graphicData uri="http://schemas.openxmlformats.org/drawingml/2006/picture">
              <pic:pic>
                <pic:nvPicPr>
                  <pic:cNvPr descr="PB_logo_RGB_Full_Color_c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Calibri" w:cs="Calibri" w:eastAsia="Calibri" w:hAnsi="Calibri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vianknowledge.net/index.php/phenology-tool/" TargetMode="External"/><Relationship Id="rId7" Type="http://schemas.openxmlformats.org/officeDocument/2006/relationships/hyperlink" Target="https://ebird.org/GuideMe?cmd=changeLocation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