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240" w:lineRule="auto"/>
        <w:rPr/>
      </w:pPr>
      <w:bookmarkStart w:colFirst="0" w:colLast="0" w:name="_heading=h.gjdgxs" w:id="0"/>
      <w:bookmarkEnd w:id="0"/>
      <w:r w:rsidDel="00000000" w:rsidR="00000000" w:rsidRPr="00000000">
        <w:rPr>
          <w:rtl w:val="0"/>
        </w:rPr>
        <w:t xml:space="preserve">Exercise 4:  Create a species list with Rapid Avian Information Locator (RAIL) Tool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RAIL tool is a simple way of getting species information, including PIF population estimates, conservation status, and phenology for any location in the continental US.  </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Open the Rapid Avian Information Locator (RAIL) tool (</w:t>
      </w:r>
      <w:hyperlink r:id="rId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https://data.pointblue.org/apps/rail/</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Let’s start by getting oriented to navigating the map and selecting in the RAIL Tool</w:t>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zoom in / out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click on the Plus/Minus icons at the top of the screen.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Double click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mouse to zoom in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Shift-Double click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zoom out, as well.</w:t>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click-hold the mouse and drag. </w:t>
      </w:r>
    </w:p>
    <w:p w:rsidR="00000000" w:rsidDel="00000000" w:rsidP="00000000" w:rsidRDefault="00000000" w:rsidRPr="00000000" w14:paraId="000000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change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underlying base map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click on either the Topo or Satellite options in the upper right corner.</w:t>
      </w:r>
    </w:p>
    <w:p w:rsidR="00000000" w:rsidDel="00000000" w:rsidP="00000000" w:rsidRDefault="00000000" w:rsidRPr="00000000" w14:paraId="000000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Go to location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you can type in an address or place name, hit Enter, and the map will zoom to that location.</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Select Area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this lets you enter a region on the map (draw a polygon), ending that polygon entry by double clicking to close or clicking again on the first point.  As soon as the area is defined, the Create Graph button becomes available</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Use all available species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this let’s you select specific species to query</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Get Results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will load the RAIL report on species you chose found in the area you drew.  Click 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FILTER RESULTS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button at the top of the report to filter species by a variety of characteristics.  Click on the expand button at the right side of any row (Detail -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get full description about this species, including PIF population estimates, physical </w:t>
      </w:r>
      <w:r w:rsidDel="00000000" w:rsidR="00000000" w:rsidRPr="00000000">
        <w:rPr>
          <w:rtl w:val="0"/>
        </w:rPr>
        <w:t xml:space="preserve">characteristics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habitat, biology, conservation status, picture, distribution map, and AKN phenology graph.</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About the RAIL tool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click on this link above the tool to get complete information about all of the underlying data.</w:t>
      </w:r>
      <w:r w:rsidDel="00000000" w:rsidR="00000000" w:rsidRPr="00000000">
        <w:rPr>
          <w:rtl w:val="0"/>
        </w:rPr>
      </w:r>
    </w:p>
    <w:p w:rsidR="00000000" w:rsidDel="00000000" w:rsidP="00000000" w:rsidRDefault="00000000" w:rsidRPr="00000000" w14:paraId="0000000F">
      <w:pPr>
        <w:numPr>
          <w:ilvl w:val="0"/>
          <w:numId w:val="1"/>
        </w:numPr>
        <w:ind w:left="720" w:hanging="360"/>
        <w:rPr/>
      </w:pPr>
      <w:r w:rsidDel="00000000" w:rsidR="00000000" w:rsidRPr="00000000">
        <w:rPr>
          <w:rtl w:val="0"/>
        </w:rPr>
        <w:t xml:space="preserve">You need to get a species list for your installation because you are doing a NEPA assessment for a project.  Zoom into your location, and find out what species are found and what information the tool provides to help you in your NEPA analysis.  What data can you find on DoD Mission Sensitive Species (see next page)?</w:t>
      </w:r>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The data underlying the RAIL tool species selection is modeled to a 10km Military Grid Reference System (MGRS) grid.  Zoom out to a broader area and rerun the search for a larger area around your installation.  How spatially sensitive is the model?</w:t>
      </w:r>
    </w:p>
    <w:p w:rsidR="00000000" w:rsidDel="00000000" w:rsidP="00000000" w:rsidRDefault="00000000" w:rsidRPr="00000000" w14:paraId="00000011">
      <w:pPr>
        <w:numPr>
          <w:ilvl w:val="0"/>
          <w:numId w:val="1"/>
        </w:numPr>
        <w:ind w:left="720" w:hanging="360"/>
        <w:rPr/>
      </w:pPr>
      <w:r w:rsidDel="00000000" w:rsidR="00000000" w:rsidRPr="00000000">
        <w:rPr>
          <w:color w:val="000000"/>
          <w:rtl w:val="0"/>
        </w:rPr>
        <w:t xml:space="preserve">Extra credit:</w:t>
      </w:r>
      <w:r w:rsidDel="00000000" w:rsidR="00000000" w:rsidRPr="00000000">
        <w:rPr>
          <w:rtl w:val="0"/>
        </w:rPr>
        <w:t xml:space="preserve"> go to eBird Bar Chart tool (</w:t>
      </w:r>
      <w:hyperlink r:id="rId8">
        <w:r w:rsidDel="00000000" w:rsidR="00000000" w:rsidRPr="00000000">
          <w:rPr>
            <w:color w:val="1155cc"/>
            <w:u w:val="single"/>
            <w:rtl w:val="0"/>
          </w:rPr>
          <w:t xml:space="preserve">https://ebird.org/GuideMe?cmd=changeLocation</w:t>
        </w:r>
      </w:hyperlink>
      <w:r w:rsidDel="00000000" w:rsidR="00000000" w:rsidRPr="00000000">
        <w:rPr>
          <w:rtl w:val="0"/>
        </w:rPr>
        <w:t xml:space="preserve">) and create a similar output for your area.  How similar or different are the resulting species lists between these 2 tools?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sz w:val="32"/>
          <w:szCs w:val="32"/>
        </w:rPr>
      </w:pPr>
      <w:r w:rsidDel="00000000" w:rsidR="00000000" w:rsidRPr="00000000">
        <w:rPr>
          <w:rtl w:val="0"/>
        </w:rPr>
      </w:r>
    </w:p>
    <w:p w:rsidR="00000000" w:rsidDel="00000000" w:rsidP="00000000" w:rsidRDefault="00000000" w:rsidRPr="00000000" w14:paraId="00000014">
      <w:pPr>
        <w:rPr>
          <w:b w:val="1"/>
          <w:sz w:val="32"/>
          <w:szCs w:val="32"/>
        </w:rPr>
      </w:pPr>
      <w:r w:rsidDel="00000000" w:rsidR="00000000" w:rsidRPr="00000000">
        <w:rPr>
          <w:b w:val="1"/>
          <w:sz w:val="32"/>
          <w:szCs w:val="32"/>
          <w:rtl w:val="0"/>
        </w:rPr>
        <w:t xml:space="preserve">DoD Mission Sensitive Species list</w:t>
      </w:r>
    </w:p>
    <w:p w:rsidR="00000000" w:rsidDel="00000000" w:rsidP="00000000" w:rsidRDefault="00000000" w:rsidRPr="00000000" w14:paraId="00000015">
      <w:pPr>
        <w:rPr>
          <w:sz w:val="32"/>
          <w:szCs w:val="32"/>
        </w:rPr>
      </w:pPr>
      <w:r w:rsidDel="00000000" w:rsidR="00000000" w:rsidRPr="00000000">
        <w:rPr>
          <w:sz w:val="32"/>
          <w:szCs w:val="32"/>
          <w:rtl w:val="0"/>
        </w:rPr>
        <w:t xml:space="preserve">Northern Bobwhite </w:t>
      </w:r>
    </w:p>
    <w:p w:rsidR="00000000" w:rsidDel="00000000" w:rsidP="00000000" w:rsidRDefault="00000000" w:rsidRPr="00000000" w14:paraId="00000016">
      <w:pPr>
        <w:rPr>
          <w:sz w:val="32"/>
          <w:szCs w:val="32"/>
        </w:rPr>
      </w:pPr>
      <w:r w:rsidDel="00000000" w:rsidR="00000000" w:rsidRPr="00000000">
        <w:rPr>
          <w:sz w:val="32"/>
          <w:szCs w:val="32"/>
          <w:rtl w:val="0"/>
        </w:rPr>
        <w:t xml:space="preserve">Greater Sage-Grouse</w:t>
      </w:r>
    </w:p>
    <w:p w:rsidR="00000000" w:rsidDel="00000000" w:rsidP="00000000" w:rsidRDefault="00000000" w:rsidRPr="00000000" w14:paraId="00000017">
      <w:pPr>
        <w:rPr>
          <w:sz w:val="32"/>
          <w:szCs w:val="32"/>
        </w:rPr>
      </w:pPr>
      <w:r w:rsidDel="00000000" w:rsidR="00000000" w:rsidRPr="00000000">
        <w:rPr>
          <w:sz w:val="32"/>
          <w:szCs w:val="32"/>
          <w:rtl w:val="0"/>
        </w:rPr>
        <w:t xml:space="preserve">Mountain Plover </w:t>
      </w:r>
    </w:p>
    <w:p w:rsidR="00000000" w:rsidDel="00000000" w:rsidP="00000000" w:rsidRDefault="00000000" w:rsidRPr="00000000" w14:paraId="00000018">
      <w:pPr>
        <w:rPr>
          <w:sz w:val="32"/>
          <w:szCs w:val="32"/>
        </w:rPr>
      </w:pPr>
      <w:r w:rsidDel="00000000" w:rsidR="00000000" w:rsidRPr="00000000">
        <w:rPr>
          <w:sz w:val="32"/>
          <w:szCs w:val="32"/>
          <w:rtl w:val="0"/>
        </w:rPr>
        <w:t xml:space="preserve">Greater Prairie-Chicken</w:t>
      </w:r>
    </w:p>
    <w:p w:rsidR="00000000" w:rsidDel="00000000" w:rsidP="00000000" w:rsidRDefault="00000000" w:rsidRPr="00000000" w14:paraId="00000019">
      <w:pPr>
        <w:rPr>
          <w:sz w:val="32"/>
          <w:szCs w:val="32"/>
        </w:rPr>
      </w:pPr>
      <w:r w:rsidDel="00000000" w:rsidR="00000000" w:rsidRPr="00000000">
        <w:rPr>
          <w:sz w:val="32"/>
          <w:szCs w:val="32"/>
          <w:rtl w:val="0"/>
        </w:rPr>
        <w:t xml:space="preserve">Burrowing Owl</w:t>
      </w:r>
    </w:p>
    <w:p w:rsidR="00000000" w:rsidDel="00000000" w:rsidP="00000000" w:rsidRDefault="00000000" w:rsidRPr="00000000" w14:paraId="0000001A">
      <w:pPr>
        <w:rPr>
          <w:sz w:val="32"/>
          <w:szCs w:val="32"/>
        </w:rPr>
      </w:pPr>
      <w:r w:rsidDel="00000000" w:rsidR="00000000" w:rsidRPr="00000000">
        <w:rPr>
          <w:sz w:val="32"/>
          <w:szCs w:val="32"/>
          <w:rtl w:val="0"/>
        </w:rPr>
        <w:t xml:space="preserve">Least Tern (Atlantic Coast Pop)</w:t>
      </w:r>
    </w:p>
    <w:p w:rsidR="00000000" w:rsidDel="00000000" w:rsidP="00000000" w:rsidRDefault="00000000" w:rsidRPr="00000000" w14:paraId="0000001B">
      <w:pPr>
        <w:rPr>
          <w:sz w:val="32"/>
          <w:szCs w:val="32"/>
        </w:rPr>
      </w:pPr>
      <w:r w:rsidDel="00000000" w:rsidR="00000000" w:rsidRPr="00000000">
        <w:rPr>
          <w:sz w:val="32"/>
          <w:szCs w:val="32"/>
          <w:rtl w:val="0"/>
        </w:rPr>
        <w:t xml:space="preserve">Cerulean Warbler</w:t>
      </w:r>
    </w:p>
    <w:p w:rsidR="00000000" w:rsidDel="00000000" w:rsidP="00000000" w:rsidRDefault="00000000" w:rsidRPr="00000000" w14:paraId="0000001C">
      <w:pPr>
        <w:rPr>
          <w:sz w:val="32"/>
          <w:szCs w:val="32"/>
        </w:rPr>
      </w:pPr>
      <w:r w:rsidDel="00000000" w:rsidR="00000000" w:rsidRPr="00000000">
        <w:rPr>
          <w:sz w:val="32"/>
          <w:szCs w:val="32"/>
          <w:rtl w:val="0"/>
        </w:rPr>
        <w:t xml:space="preserve">Golden-winged Warbler</w:t>
      </w:r>
    </w:p>
    <w:p w:rsidR="00000000" w:rsidDel="00000000" w:rsidP="00000000" w:rsidRDefault="00000000" w:rsidRPr="00000000" w14:paraId="0000001D">
      <w:pPr>
        <w:rPr>
          <w:sz w:val="32"/>
          <w:szCs w:val="32"/>
        </w:rPr>
      </w:pPr>
      <w:r w:rsidDel="00000000" w:rsidR="00000000" w:rsidRPr="00000000">
        <w:rPr>
          <w:sz w:val="32"/>
          <w:szCs w:val="32"/>
          <w:rtl w:val="0"/>
        </w:rPr>
        <w:t xml:space="preserve">Pinyon Jay</w:t>
      </w:r>
    </w:p>
    <w:p w:rsidR="00000000" w:rsidDel="00000000" w:rsidP="00000000" w:rsidRDefault="00000000" w:rsidRPr="00000000" w14:paraId="0000001E">
      <w:pPr>
        <w:rPr>
          <w:sz w:val="32"/>
          <w:szCs w:val="32"/>
        </w:rPr>
      </w:pPr>
      <w:r w:rsidDel="00000000" w:rsidR="00000000" w:rsidRPr="00000000">
        <w:rPr>
          <w:sz w:val="32"/>
          <w:szCs w:val="32"/>
          <w:rtl w:val="0"/>
        </w:rPr>
        <w:t xml:space="preserve">Southeastern American Kestrel</w:t>
      </w:r>
    </w:p>
    <w:p w:rsidR="00000000" w:rsidDel="00000000" w:rsidP="00000000" w:rsidRDefault="00000000" w:rsidRPr="00000000" w14:paraId="0000001F">
      <w:pPr>
        <w:rPr>
          <w:sz w:val="32"/>
          <w:szCs w:val="32"/>
        </w:rPr>
      </w:pPr>
      <w:r w:rsidDel="00000000" w:rsidR="00000000" w:rsidRPr="00000000">
        <w:rPr>
          <w:sz w:val="32"/>
          <w:szCs w:val="32"/>
          <w:rtl w:val="0"/>
        </w:rPr>
        <w:t xml:space="preserve">Henslow's Sparrow</w:t>
      </w:r>
    </w:p>
    <w:p w:rsidR="00000000" w:rsidDel="00000000" w:rsidP="00000000" w:rsidRDefault="00000000" w:rsidRPr="00000000" w14:paraId="00000020">
      <w:pPr>
        <w:rPr>
          <w:sz w:val="32"/>
          <w:szCs w:val="32"/>
        </w:rPr>
      </w:pPr>
      <w:r w:rsidDel="00000000" w:rsidR="00000000" w:rsidRPr="00000000">
        <w:rPr>
          <w:sz w:val="32"/>
          <w:szCs w:val="32"/>
          <w:rtl w:val="0"/>
        </w:rPr>
        <w:t xml:space="preserve">Rusty Blackbird</w:t>
      </w:r>
    </w:p>
    <w:p w:rsidR="00000000" w:rsidDel="00000000" w:rsidP="00000000" w:rsidRDefault="00000000" w:rsidRPr="00000000" w14:paraId="00000021">
      <w:pPr>
        <w:rPr>
          <w:sz w:val="32"/>
          <w:szCs w:val="32"/>
        </w:rPr>
      </w:pPr>
      <w:r w:rsidDel="00000000" w:rsidR="00000000" w:rsidRPr="00000000">
        <w:rPr>
          <w:sz w:val="32"/>
          <w:szCs w:val="32"/>
          <w:rtl w:val="0"/>
        </w:rPr>
        <w:t xml:space="preserve">Bendire's Thrasher</w:t>
      </w:r>
    </w:p>
    <w:p w:rsidR="00000000" w:rsidDel="00000000" w:rsidP="00000000" w:rsidRDefault="00000000" w:rsidRPr="00000000" w14:paraId="00000022">
      <w:pPr>
        <w:rPr>
          <w:sz w:val="32"/>
          <w:szCs w:val="32"/>
        </w:rPr>
      </w:pPr>
      <w:r w:rsidDel="00000000" w:rsidR="00000000" w:rsidRPr="00000000">
        <w:rPr>
          <w:sz w:val="32"/>
          <w:szCs w:val="32"/>
          <w:rtl w:val="0"/>
        </w:rPr>
        <w:t xml:space="preserve">Tricolored Blackbird</w:t>
      </w:r>
    </w:p>
    <w:p w:rsidR="00000000" w:rsidDel="00000000" w:rsidP="00000000" w:rsidRDefault="00000000" w:rsidRPr="00000000" w14:paraId="00000023">
      <w:pPr>
        <w:rPr>
          <w:sz w:val="32"/>
          <w:szCs w:val="32"/>
        </w:rPr>
      </w:pPr>
      <w:r w:rsidDel="00000000" w:rsidR="00000000" w:rsidRPr="00000000">
        <w:rPr>
          <w:sz w:val="32"/>
          <w:szCs w:val="32"/>
          <w:rtl w:val="0"/>
        </w:rPr>
        <w:t xml:space="preserve">Bachman's Sparrow</w:t>
      </w:r>
    </w:p>
    <w:p w:rsidR="00000000" w:rsidDel="00000000" w:rsidP="00000000" w:rsidRDefault="00000000" w:rsidRPr="00000000" w14:paraId="00000024">
      <w:pPr>
        <w:rPr/>
      </w:pPr>
      <w:r w:rsidDel="00000000" w:rsidR="00000000" w:rsidRPr="00000000">
        <w:rPr>
          <w:rtl w:val="0"/>
        </w:rPr>
      </w:r>
    </w:p>
    <w:sectPr>
      <w:headerReference r:id="rId9" w:type="default"/>
      <w:footerReference r:id="rId10"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Exercise 4 – Create Species List with RAIL Tool </w:t>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right"/>
      <w:rPr>
        <w:b w:val="1"/>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114300</wp:posOffset>
          </wp:positionV>
          <wp:extent cx="1395413" cy="734428"/>
          <wp:effectExtent b="0" l="0" r="0" t="0"/>
          <wp:wrapSquare wrapText="bothSides" distB="0" distT="0" distL="0" distR="0"/>
          <wp:docPr descr="PB_logo_RGB_Full_Color_cs.jpg" id="2" name="image1.jpg"/>
          <a:graphic>
            <a:graphicData uri="http://schemas.openxmlformats.org/drawingml/2006/picture">
              <pic:pic>
                <pic:nvPicPr>
                  <pic:cNvPr descr="PB_logo_RGB_Full_Color_cs.jpg" id="0" name="image1.jpg"/>
                  <pic:cNvPicPr preferRelativeResize="0"/>
                </pic:nvPicPr>
                <pic:blipFill>
                  <a:blip r:embed="rId1"/>
                  <a:srcRect b="0" l="0" r="0" t="0"/>
                  <a:stretch>
                    <a:fillRect/>
                  </a:stretch>
                </pic:blipFill>
                <pic:spPr>
                  <a:xfrm>
                    <a:off x="0" y="0"/>
                    <a:ext cx="1395413" cy="73442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jc w:val="center"/>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jc w:val="center"/>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DefaultParagraphFont"/>
    <w:uiPriority w:val="99"/>
    <w:unhideWhenUsed w:val="1"/>
    <w:rPr>
      <w:color w:val="0000ff" w:themeColor="hyperlink"/>
      <w:u w:val="single"/>
    </w:rPr>
  </w:style>
  <w:style w:type="paragraph" w:styleId="ListParagraph">
    <w:name w:val="List Paragraph"/>
    <w:basedOn w:val="Normal"/>
    <w:uiPriority w:val="34"/>
    <w:qFormat w:val="1"/>
    <w:pPr>
      <w:ind w:left="720"/>
      <w:contextualSpacing w:val="1"/>
    </w:pPr>
  </w:style>
  <w:style w:type="paragraph" w:styleId="Header">
    <w:name w:val="header"/>
    <w:basedOn w:val="Normal"/>
    <w:link w:val="HeaderChar"/>
    <w:uiPriority w:val="99"/>
    <w:unhideWhenUsed w:val="1"/>
    <w:rsid w:val="00D34389"/>
    <w:pPr>
      <w:tabs>
        <w:tab w:val="center" w:pos="4680"/>
        <w:tab w:val="right" w:pos="9360"/>
      </w:tabs>
      <w:spacing w:line="240" w:lineRule="auto"/>
    </w:pPr>
  </w:style>
  <w:style w:type="character" w:styleId="HeaderChar" w:customStyle="1">
    <w:name w:val="Header Char"/>
    <w:basedOn w:val="DefaultParagraphFont"/>
    <w:link w:val="Header"/>
    <w:uiPriority w:val="99"/>
    <w:rsid w:val="00D34389"/>
  </w:style>
  <w:style w:type="paragraph" w:styleId="Footer">
    <w:name w:val="footer"/>
    <w:basedOn w:val="Normal"/>
    <w:link w:val="FooterChar"/>
    <w:uiPriority w:val="99"/>
    <w:unhideWhenUsed w:val="1"/>
    <w:rsid w:val="00D34389"/>
    <w:pPr>
      <w:tabs>
        <w:tab w:val="center" w:pos="4680"/>
        <w:tab w:val="right" w:pos="9360"/>
      </w:tabs>
      <w:spacing w:line="240" w:lineRule="auto"/>
    </w:pPr>
  </w:style>
  <w:style w:type="character" w:styleId="FooterChar" w:customStyle="1">
    <w:name w:val="Footer Char"/>
    <w:basedOn w:val="DefaultParagraphFont"/>
    <w:link w:val="Footer"/>
    <w:uiPriority w:val="99"/>
    <w:rsid w:val="00D34389"/>
  </w:style>
  <w:style w:type="paragraph" w:styleId="Revision">
    <w:name w:val="Revision"/>
    <w:hidden w:val="1"/>
    <w:uiPriority w:val="99"/>
    <w:semiHidden w:val="1"/>
    <w:rsid w:val="002B1145"/>
    <w:pPr>
      <w:spacing w:line="240" w:lineRule="auto"/>
    </w:pPr>
  </w:style>
  <w:style w:type="character" w:styleId="FollowedHyperlink">
    <w:name w:val="FollowedHyperlink"/>
    <w:basedOn w:val="DefaultParagraphFont"/>
    <w:uiPriority w:val="99"/>
    <w:semiHidden w:val="1"/>
    <w:unhideWhenUsed w:val="1"/>
    <w:rsid w:val="00996EB2"/>
    <w:rPr>
      <w:color w:val="800080" w:themeColor="followedHyperlink"/>
      <w:u w:val="single"/>
    </w:rPr>
  </w:style>
  <w:style w:type="character" w:styleId="CommentReference">
    <w:name w:val="annotation reference"/>
    <w:basedOn w:val="DefaultParagraphFont"/>
    <w:uiPriority w:val="99"/>
    <w:semiHidden w:val="1"/>
    <w:unhideWhenUsed w:val="1"/>
    <w:rsid w:val="00996EB2"/>
    <w:rPr>
      <w:sz w:val="16"/>
      <w:szCs w:val="16"/>
    </w:rPr>
  </w:style>
  <w:style w:type="paragraph" w:styleId="CommentText">
    <w:name w:val="annotation text"/>
    <w:basedOn w:val="Normal"/>
    <w:link w:val="CommentTextChar"/>
    <w:uiPriority w:val="99"/>
    <w:unhideWhenUsed w:val="1"/>
    <w:rsid w:val="00996EB2"/>
    <w:pPr>
      <w:spacing w:line="240" w:lineRule="auto"/>
    </w:pPr>
    <w:rPr>
      <w:sz w:val="20"/>
      <w:szCs w:val="20"/>
    </w:rPr>
  </w:style>
  <w:style w:type="character" w:styleId="CommentTextChar" w:customStyle="1">
    <w:name w:val="Comment Text Char"/>
    <w:basedOn w:val="DefaultParagraphFont"/>
    <w:link w:val="CommentText"/>
    <w:uiPriority w:val="99"/>
    <w:rsid w:val="00996EB2"/>
    <w:rPr>
      <w:sz w:val="20"/>
      <w:szCs w:val="20"/>
    </w:rPr>
  </w:style>
  <w:style w:type="paragraph" w:styleId="CommentSubject">
    <w:name w:val="annotation subject"/>
    <w:basedOn w:val="CommentText"/>
    <w:next w:val="CommentText"/>
    <w:link w:val="CommentSubjectChar"/>
    <w:uiPriority w:val="99"/>
    <w:semiHidden w:val="1"/>
    <w:unhideWhenUsed w:val="1"/>
    <w:rsid w:val="00996EB2"/>
    <w:rPr>
      <w:b w:val="1"/>
      <w:bCs w:val="1"/>
    </w:rPr>
  </w:style>
  <w:style w:type="character" w:styleId="CommentSubjectChar" w:customStyle="1">
    <w:name w:val="Comment Subject Char"/>
    <w:basedOn w:val="CommentTextChar"/>
    <w:link w:val="CommentSubject"/>
    <w:uiPriority w:val="99"/>
    <w:semiHidden w:val="1"/>
    <w:rsid w:val="00996EB2"/>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ata.pointblue.org/apps/rail/" TargetMode="External"/><Relationship Id="rId8" Type="http://schemas.openxmlformats.org/officeDocument/2006/relationships/hyperlink" Target="https://ebird.org/GuideMe?cmd=changeLo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G+TvbsDhMgQ7aTUs9qILmkkzJg==">AMUW2mXGV7cBcjrlPCzGXJ5kqFAAqPBPRPCaH5tc0f7R13yzLCZoMugnayMY8Wn0pMY3Wls4rgj8YXCAYM+ytAXD5yGvt9U/jME1gXPD7ThGt0gsss6q3cFkY+tcD5FSh2ybgf5bB4xc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2022-03-11T16:15:00Z</dcterms:created>
</cp:coreProperties>
</file>